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74E7" w14:textId="77777777" w:rsidR="000F5586" w:rsidRPr="00DE6889" w:rsidRDefault="00000000" w:rsidP="000F5586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19322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7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806822068" r:id="rId8"/>
        </w:object>
      </w:r>
      <w:r w:rsidR="000F5586"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Washington Parish Council</w:t>
      </w:r>
    </w:p>
    <w:p w14:paraId="0CAD7B04" w14:textId="77777777" w:rsidR="000F5586" w:rsidRPr="00DE6889" w:rsidRDefault="000F5586" w:rsidP="000F5586">
      <w:pPr>
        <w:spacing w:line="259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Open Spaces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,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Recreation, Allotment, Footpaths and</w:t>
      </w:r>
    </w:p>
    <w:p w14:paraId="76550BA9" w14:textId="77777777" w:rsidR="000F5586" w:rsidRDefault="000F5586" w:rsidP="000F5586">
      <w:pPr>
        <w:spacing w:after="160" w:line="252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Conservation 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(OSRA)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Committee</w:t>
      </w:r>
    </w:p>
    <w:p w14:paraId="6A50DDB5" w14:textId="77777777" w:rsidR="000E2760" w:rsidRDefault="000E2760" w:rsidP="000F5586">
      <w:pPr>
        <w:spacing w:after="160" w:line="252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</w:p>
    <w:p w14:paraId="74455712" w14:textId="7F3F39D3" w:rsidR="000E2760" w:rsidRPr="00FD49AB" w:rsidRDefault="000E2760" w:rsidP="000E276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 xml:space="preserve">MINUTES 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of the </w:t>
      </w:r>
      <w:r>
        <w:rPr>
          <w:rFonts w:ascii="Calibri" w:hAnsi="Calibri" w:cs="Calibri"/>
          <w:color w:val="000000"/>
          <w:sz w:val="24"/>
          <w:szCs w:val="24"/>
        </w:rPr>
        <w:t xml:space="preserve">OSRA 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Committee Meeting held on Monday </w:t>
      </w:r>
      <w:r>
        <w:rPr>
          <w:rFonts w:ascii="Calibri" w:hAnsi="Calibri" w:cs="Calibri"/>
          <w:color w:val="000000"/>
          <w:sz w:val="24"/>
          <w:szCs w:val="24"/>
        </w:rPr>
        <w:t>17</w:t>
      </w:r>
      <w:r w:rsidRPr="005806A7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March 2025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 at Washington Village Hall (Doré Room) </w:t>
      </w:r>
    </w:p>
    <w:p w14:paraId="232A4A39" w14:textId="77777777" w:rsidR="000E2760" w:rsidRPr="00366355" w:rsidRDefault="000E2760" w:rsidP="000E276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286E29C6" w14:textId="43434630" w:rsidR="000E2760" w:rsidRDefault="000E2760" w:rsidP="000E2760">
      <w:pPr>
        <w:ind w:right="-329" w:hanging="284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>PRESENT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473C6">
        <w:rPr>
          <w:rFonts w:ascii="Calibri" w:eastAsia="Times New Roman" w:hAnsi="Calibri" w:cs="Calibri"/>
          <w:sz w:val="24"/>
          <w:szCs w:val="24"/>
          <w:lang w:eastAsia="en-GB"/>
        </w:rPr>
        <w:t xml:space="preserve">Cllr C. Brookes, 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Cllr B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 xml:space="preserve"> Hanvey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Cllr A. Dillaway</w:t>
      </w:r>
      <w:r w:rsidR="00B473C6">
        <w:rPr>
          <w:rFonts w:ascii="Calibri" w:eastAsia="Times New Roman" w:hAnsi="Calibri" w:cs="Calibri"/>
          <w:sz w:val="24"/>
          <w:szCs w:val="24"/>
          <w:lang w:eastAsia="en-GB"/>
        </w:rPr>
        <w:t xml:space="preserve"> and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Cllr G. Lockerbie</w:t>
      </w:r>
      <w:r w:rsidR="00B473C6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25456C32" w14:textId="77777777" w:rsidR="000E2760" w:rsidRPr="00366355" w:rsidRDefault="000E2760" w:rsidP="000E2760">
      <w:pPr>
        <w:autoSpaceDE w:val="0"/>
        <w:autoSpaceDN w:val="0"/>
        <w:adjustRightInd w:val="0"/>
        <w:ind w:right="-187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735476C7" w14:textId="7BBB14BB" w:rsidR="000E2760" w:rsidRDefault="000E2760" w:rsidP="000E276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 xml:space="preserve">ALSO: </w:t>
      </w:r>
      <w:r w:rsidRPr="00366355">
        <w:rPr>
          <w:rFonts w:ascii="Calibri" w:hAnsi="Calibri" w:cs="Calibri"/>
          <w:color w:val="000000"/>
          <w:sz w:val="24"/>
          <w:szCs w:val="24"/>
        </w:rPr>
        <w:t>Clerk to the Council</w:t>
      </w:r>
      <w:r>
        <w:rPr>
          <w:rFonts w:ascii="Calibri" w:hAnsi="Calibri" w:cs="Calibri"/>
          <w:color w:val="000000"/>
          <w:sz w:val="24"/>
          <w:szCs w:val="24"/>
        </w:rPr>
        <w:t>. No members of the public were present.</w:t>
      </w:r>
    </w:p>
    <w:p w14:paraId="0A5DAE7A" w14:textId="77777777" w:rsidR="000E2760" w:rsidRPr="00FD49AB" w:rsidRDefault="000E2760" w:rsidP="000E2760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6FB2D4D" w14:textId="292C25A2" w:rsidR="000E2760" w:rsidRPr="00FD49AB" w:rsidRDefault="000E2760" w:rsidP="000E2760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D49AB">
        <w:rPr>
          <w:rFonts w:ascii="Calibri" w:hAnsi="Calibri" w:cs="Calibri"/>
          <w:color w:val="000000"/>
          <w:sz w:val="24"/>
          <w:szCs w:val="24"/>
        </w:rPr>
        <w:t xml:space="preserve">The meeting was opened by the Chairman at </w:t>
      </w:r>
      <w:r>
        <w:rPr>
          <w:rFonts w:ascii="Calibri" w:hAnsi="Calibri" w:cs="Calibri"/>
          <w:color w:val="000000"/>
          <w:sz w:val="24"/>
          <w:szCs w:val="24"/>
        </w:rPr>
        <w:t xml:space="preserve">7:45pm </w:t>
      </w:r>
    </w:p>
    <w:p w14:paraId="2D05B88B" w14:textId="77777777" w:rsidR="000E2760" w:rsidRPr="00FD49AB" w:rsidRDefault="000E2760" w:rsidP="000E2760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3AB706F3" w14:textId="6206222A" w:rsidR="000E2760" w:rsidRDefault="000E2760" w:rsidP="000E2760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03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/1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Election of Chairman of the meeting</w:t>
      </w:r>
    </w:p>
    <w:p w14:paraId="07B49AA2" w14:textId="77777777" w:rsidR="000E2760" w:rsidRDefault="000E2760" w:rsidP="000E2760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</w:t>
      </w:r>
      <w:r w:rsidRPr="000E276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 the absence of the Chairman,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RESOLVED </w:t>
      </w:r>
      <w:r w:rsidRPr="000E276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elect Cllr Hanvey </w:t>
      </w:r>
    </w:p>
    <w:p w14:paraId="259CBB21" w14:textId="1D9773A1" w:rsidR="000E2760" w:rsidRPr="000E2760" w:rsidRDefault="000E2760" w:rsidP="000E2760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Pr="000E276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Pr="000E276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hair the meeting. </w:t>
      </w:r>
    </w:p>
    <w:p w14:paraId="28A3A342" w14:textId="77777777" w:rsidR="000E2760" w:rsidRDefault="000E2760" w:rsidP="000E2760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F85709B" w14:textId="4035A673" w:rsidR="000E2760" w:rsidRPr="00FD49AB" w:rsidRDefault="000E2760" w:rsidP="000E2760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O/03/25/2      Apologies for 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absence</w:t>
      </w:r>
    </w:p>
    <w:p w14:paraId="4D3DC86B" w14:textId="3C3F64BF" w:rsidR="000E2760" w:rsidRDefault="000E2760" w:rsidP="000E276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3344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Pr="00D33440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The Committee </w:t>
      </w:r>
      <w:r w:rsidRPr="00D3344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Pr="00D33440">
        <w:rPr>
          <w:rFonts w:ascii="Calibri" w:eastAsia="Times New Roman" w:hAnsi="Calibri" w:cs="Calibri"/>
          <w:sz w:val="24"/>
          <w:szCs w:val="24"/>
          <w:lang w:eastAsia="en-GB"/>
        </w:rPr>
        <w:t xml:space="preserve"> to </w:t>
      </w:r>
      <w:r w:rsidRPr="00D3344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RECEIVE</w:t>
      </w:r>
      <w:r w:rsidRPr="00D33440">
        <w:rPr>
          <w:rFonts w:ascii="Calibri" w:eastAsia="Times New Roman" w:hAnsi="Calibri" w:cs="Calibri"/>
          <w:sz w:val="24"/>
          <w:szCs w:val="24"/>
          <w:lang w:eastAsia="en-GB"/>
        </w:rPr>
        <w:t xml:space="preserve"> and </w:t>
      </w:r>
      <w:r w:rsidRPr="00D3344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ACCEPT</w:t>
      </w:r>
      <w:r w:rsidRPr="00D33440">
        <w:rPr>
          <w:rFonts w:ascii="Calibri" w:eastAsia="Times New Roman" w:hAnsi="Calibri" w:cs="Calibri"/>
          <w:sz w:val="24"/>
          <w:szCs w:val="24"/>
          <w:lang w:eastAsia="en-GB"/>
        </w:rPr>
        <w:t xml:space="preserve"> apologies from Cllr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Keech.</w:t>
      </w:r>
    </w:p>
    <w:p w14:paraId="563E901B" w14:textId="77777777" w:rsidR="000E2760" w:rsidRPr="00FD49AB" w:rsidRDefault="000E2760" w:rsidP="000E276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</w:t>
      </w:r>
    </w:p>
    <w:p w14:paraId="392B307A" w14:textId="4C3E1327" w:rsidR="000E2760" w:rsidRPr="00FD49AB" w:rsidRDefault="000E2760" w:rsidP="000E2760">
      <w:pPr>
        <w:ind w:left="1440" w:hanging="14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03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3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Declarations of Interest.</w:t>
      </w:r>
    </w:p>
    <w:p w14:paraId="48EF9BE6" w14:textId="77777777" w:rsidR="000E2760" w:rsidRDefault="000E2760" w:rsidP="000E2760">
      <w:pPr>
        <w:tabs>
          <w:tab w:val="left" w:pos="-709"/>
          <w:tab w:val="left" w:pos="567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There were no declarations of interests on any items on the agendas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as defined under </w:t>
      </w:r>
    </w:p>
    <w:p w14:paraId="2B3CAFC1" w14:textId="77777777" w:rsidR="000E2760" w:rsidRPr="00950C45" w:rsidRDefault="000E2760" w:rsidP="000E2760">
      <w:pPr>
        <w:tabs>
          <w:tab w:val="left" w:pos="-709"/>
          <w:tab w:val="left" w:pos="567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the Localism Act 2011 and 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Parish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Council’s Code of Conduct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22F59DA" w14:textId="77777777" w:rsidR="000E2760" w:rsidRPr="00FD49AB" w:rsidRDefault="000E2760" w:rsidP="000E2760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</w:p>
    <w:p w14:paraId="7D96D8C2" w14:textId="186BCC58" w:rsidR="000E2760" w:rsidRPr="00FD49AB" w:rsidRDefault="000E2760" w:rsidP="000E2760">
      <w:pPr>
        <w:ind w:left="1440" w:hanging="1440"/>
        <w:jc w:val="both"/>
        <w:rPr>
          <w:rFonts w:ascii="Calibri" w:eastAsia="Times New Roman" w:hAnsi="Calibri" w:cs="Calibri"/>
          <w:b/>
          <w:bCs/>
          <w:color w:val="156082" w:themeColor="accent1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03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/2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4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Minutes of the last meeting </w:t>
      </w:r>
    </w:p>
    <w:p w14:paraId="00EBB4E1" w14:textId="77777777" w:rsidR="000E2760" w:rsidRDefault="000E2760" w:rsidP="000E2760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    </w:t>
      </w:r>
      <w:r w:rsidRPr="000E2760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The Committee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RESOLVED to APPROVE </w:t>
      </w:r>
      <w:r w:rsidRPr="00FD49A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the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E003F7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Minutes of the last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OSRA Meeting</w:t>
      </w:r>
    </w:p>
    <w:p w14:paraId="1F067F24" w14:textId="7FF224AA" w:rsidR="000E2760" w:rsidRPr="00FD49AB" w:rsidRDefault="000E2760" w:rsidP="000E2760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on 17</w:t>
      </w:r>
      <w:r w:rsidRPr="000E2760">
        <w:rPr>
          <w:rFonts w:ascii="Calibri" w:eastAsia="Times New Roman" w:hAnsi="Calibri" w:cs="Calibri"/>
          <w:sz w:val="24"/>
          <w:szCs w:val="24"/>
          <w:shd w:val="clear" w:color="auto" w:fill="FFFFFF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February 2025 as a correct record to be duly signed by the Chairman.</w:t>
      </w:r>
    </w:p>
    <w:p w14:paraId="60B2DAB1" w14:textId="77777777" w:rsidR="000F5586" w:rsidRPr="00DE6889" w:rsidRDefault="000F5586" w:rsidP="000F5586">
      <w:pPr>
        <w:ind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A8924DD" w14:textId="407BACAF" w:rsidR="000F5586" w:rsidRPr="00DC5188" w:rsidRDefault="000F5586" w:rsidP="000F5586">
      <w:pPr>
        <w:ind w:left="1440" w:hanging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O/</w:t>
      </w:r>
      <w:r w:rsid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03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/2</w:t>
      </w:r>
      <w:r w:rsid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 w:rsidR="00603600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P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ublic Speaking</w:t>
      </w:r>
    </w:p>
    <w:p w14:paraId="678825D0" w14:textId="25067DFD" w:rsidR="006A733A" w:rsidRPr="00622173" w:rsidRDefault="000F5586" w:rsidP="000E2760">
      <w:pPr>
        <w:widowControl w:val="0"/>
        <w:ind w:left="-709"/>
        <w:contextualSpacing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       </w:t>
      </w:r>
      <w:r w:rsidR="000E276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None. </w:t>
      </w:r>
    </w:p>
    <w:p w14:paraId="53B09610" w14:textId="4EE25CE3" w:rsidR="000F5586" w:rsidRPr="00DC5188" w:rsidRDefault="00A57048" w:rsidP="000E2760">
      <w:pPr>
        <w:widowControl w:val="0"/>
        <w:ind w:left="-709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          </w:t>
      </w:r>
    </w:p>
    <w:p w14:paraId="3879BF87" w14:textId="052BAA3B" w:rsidR="000F5586" w:rsidRPr="00DC5188" w:rsidRDefault="000F5586" w:rsidP="000F558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03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 w:rsidR="007A679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60360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Actions and Matters Arising </w:t>
      </w:r>
    </w:p>
    <w:p w14:paraId="31B55E1C" w14:textId="2183BABD" w:rsidR="000F5586" w:rsidRDefault="000F5586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To Receive Actions and Matters arising from the last meeting. </w:t>
      </w:r>
    </w:p>
    <w:p w14:paraId="783C5BCA" w14:textId="77777777" w:rsidR="00603600" w:rsidRDefault="00603600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999FAEA" w14:textId="77777777" w:rsidR="0074478A" w:rsidRDefault="00603600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Committee </w:t>
      </w:r>
      <w:r w:rsidRPr="0060360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note the report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(Appendix A)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that the next </w:t>
      </w:r>
    </w:p>
    <w:p w14:paraId="1A6FE72A" w14:textId="77777777" w:rsidR="0074478A" w:rsidRDefault="0074478A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60360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OSRA meeting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w</w:t>
      </w:r>
      <w:r w:rsidR="0060360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ill review arrangements to make a planning application for the</w:t>
      </w:r>
    </w:p>
    <w:p w14:paraId="774E770E" w14:textId="72131647" w:rsidR="00603600" w:rsidRPr="00DC5188" w:rsidRDefault="0074478A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60360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proposed new MUGA lighting. </w:t>
      </w:r>
    </w:p>
    <w:p w14:paraId="0D1B5D44" w14:textId="77777777" w:rsidR="000F5586" w:rsidRPr="002B1BF1" w:rsidRDefault="000F5586" w:rsidP="000F558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6DD5B545" w14:textId="12BDE925" w:rsidR="000F5586" w:rsidRPr="00CB2363" w:rsidRDefault="000F5586" w:rsidP="000F558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O/11/24</w:t>
      </w:r>
      <w:r w:rsidR="0060360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/7</w:t>
      </w:r>
      <w:r w:rsidRPr="00CB236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Allotment</w:t>
      </w:r>
    </w:p>
    <w:p w14:paraId="3A98016B" w14:textId="7A5EEF32" w:rsidR="000F5586" w:rsidRDefault="000F5586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CB236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To </w:t>
      </w:r>
      <w:r w:rsidR="00CD45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Agree proposed greenhouse on Plot 11B</w:t>
      </w:r>
      <w:r w:rsidRPr="00CB236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5F61FA6C" w14:textId="77777777" w:rsidR="001E196F" w:rsidRDefault="001E196F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0B9E065" w14:textId="5C7071AF" w:rsidR="0074478A" w:rsidRDefault="001E196F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A copy of the 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Tenant’s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proposed location of the 6 x 4 greenhouse on Plot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11B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247562ED" w14:textId="22F8A660" w:rsidR="001E196F" w:rsidRDefault="0074478A" w:rsidP="000F558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1E196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 previously circulated. It was noted that there were no objections from </w:t>
      </w:r>
    </w:p>
    <w:p w14:paraId="00B8D89C" w14:textId="5ACE074D" w:rsidR="002E7AAA" w:rsidRDefault="001E196F" w:rsidP="001E196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site Stewards. </w:t>
      </w:r>
    </w:p>
    <w:p w14:paraId="31FEAF5B" w14:textId="77777777" w:rsidR="001E196F" w:rsidRDefault="001E196F" w:rsidP="001E196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A1D0B18" w14:textId="77777777" w:rsidR="001E196F" w:rsidRDefault="001E196F" w:rsidP="001E196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Committee </w:t>
      </w:r>
      <w:r w:rsidRP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approve the greenhouse as per the terms of </w:t>
      </w:r>
    </w:p>
    <w:p w14:paraId="56E3183B" w14:textId="4D206380" w:rsidR="001E196F" w:rsidRDefault="001E196F" w:rsidP="001E196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tenancy. 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Clerk to notify the Tenant. </w:t>
      </w:r>
    </w:p>
    <w:p w14:paraId="4613859C" w14:textId="77777777" w:rsidR="001E196F" w:rsidRDefault="001E196F" w:rsidP="001E196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09A75D5" w14:textId="4F3F69CF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O/11/25/8      Allotment</w:t>
      </w:r>
    </w:p>
    <w:p w14:paraId="00A75462" w14:textId="77777777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To Discuss any reports from the site Stewards and a request for </w:t>
      </w:r>
    </w:p>
    <w:p w14:paraId="2E5CEB93" w14:textId="77777777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permanent ‘no entry’ signage on the gate to land at the rear of the allotment.</w:t>
      </w:r>
    </w:p>
    <w:p w14:paraId="5F88ECBB" w14:textId="77777777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A2DA652" w14:textId="12D2C597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It was noted that there were no reports other than a request for a replacement </w:t>
      </w:r>
    </w:p>
    <w:p w14:paraId="1593A5B0" w14:textId="31441C94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‘no entry’ vandal-proof sign to the gate at the rear of the allotment. </w:t>
      </w:r>
    </w:p>
    <w:p w14:paraId="06161E17" w14:textId="77777777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24B24B7" w14:textId="4904211A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Committee </w:t>
      </w:r>
      <w:r w:rsidRP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agree that the Clerk seeks a quotation for the </w:t>
      </w:r>
    </w:p>
    <w:p w14:paraId="6AD1BD52" w14:textId="0A32A149" w:rsidR="001E196F" w:rsidRDefault="001E196F" w:rsidP="001E196F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sign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be considered for approval at the next meeting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02E28153" w14:textId="77777777" w:rsidR="001E196F" w:rsidRDefault="001E196F" w:rsidP="001E196F">
      <w:pPr>
        <w:jc w:val="both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</w:p>
    <w:p w14:paraId="7C49414E" w14:textId="28F41E04" w:rsidR="000F5586" w:rsidRPr="00EC3354" w:rsidRDefault="000F5586" w:rsidP="000F558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CB236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</w:t>
      </w:r>
    </w:p>
    <w:p w14:paraId="215B3E1B" w14:textId="2FED1A4B" w:rsidR="000F5586" w:rsidRPr="00EC3354" w:rsidRDefault="000F5586" w:rsidP="000F5586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C335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O/11/24/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9</w:t>
      </w:r>
      <w:r w:rsidRPr="00EC335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="00F7394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EC335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First Extension Graveyard:</w:t>
      </w:r>
    </w:p>
    <w:p w14:paraId="2EEB2BA9" w14:textId="691F7366" w:rsidR="000F5586" w:rsidRDefault="000F5586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EC3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  <w:r w:rsidR="00FC6F0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EC3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Re</w:t>
      </w:r>
      <w:r w:rsidR="00BA162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ceive </w:t>
      </w:r>
      <w:r w:rsidRPr="00EC3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inspection </w:t>
      </w:r>
      <w:r w:rsidR="00BA162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report for t</w:t>
      </w:r>
      <w:r w:rsidRPr="00EC3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closed burial ground </w:t>
      </w:r>
      <w:r w:rsidR="00BA162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from Cllr Lisher</w:t>
      </w:r>
    </w:p>
    <w:p w14:paraId="3915E9A5" w14:textId="1B388B41" w:rsidR="001E196F" w:rsidRDefault="001E196F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</w:p>
    <w:p w14:paraId="40DA9555" w14:textId="77777777" w:rsidR="001E196F" w:rsidRDefault="001E196F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The Clerk advised that there were no further matters for consideration on </w:t>
      </w:r>
    </w:p>
    <w:p w14:paraId="7C620221" w14:textId="2141EC5D" w:rsidR="001E196F" w:rsidRDefault="001E196F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F8339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report, and that </w:t>
      </w:r>
      <w:r w:rsidR="00F8339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she would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organise payment of the deposit requested </w:t>
      </w:r>
    </w:p>
    <w:p w14:paraId="5F2D307F" w14:textId="13DF4ACA" w:rsidR="001E196F" w:rsidRDefault="001E196F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by Gumbrill in order for them to carry out the relevelling of two headstones. </w:t>
      </w:r>
    </w:p>
    <w:p w14:paraId="38C6231C" w14:textId="77777777" w:rsidR="001E196F" w:rsidRDefault="001E196F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7EE34AC" w14:textId="15F04799" w:rsidR="001E196F" w:rsidRDefault="001E196F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The Committee noted the report and information. </w:t>
      </w:r>
    </w:p>
    <w:p w14:paraId="6D7DFDA5" w14:textId="5339EAB2" w:rsidR="001E196F" w:rsidRDefault="001E196F" w:rsidP="00BA1624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</w:p>
    <w:p w14:paraId="04D37627" w14:textId="6259852C" w:rsidR="000F5586" w:rsidRPr="00EC3354" w:rsidRDefault="002E7AAA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</w:p>
    <w:p w14:paraId="3F685C15" w14:textId="6C09D5D9" w:rsidR="000F5586" w:rsidRDefault="000F5586" w:rsidP="000F5586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C335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O/11/24/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10</w:t>
      </w:r>
      <w:r w:rsidRPr="00EC335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Recreation Ground</w:t>
      </w:r>
    </w:p>
    <w:p w14:paraId="006E03A7" w14:textId="77777777" w:rsidR="00BA5E80" w:rsidRDefault="00FC6F00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C6F0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To Consider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 hire request for </w:t>
      </w:r>
      <w:r w:rsidR="00BA5E8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of part of the grounds for cricket between May </w:t>
      </w:r>
    </w:p>
    <w:p w14:paraId="722D7CF3" w14:textId="17C047B7" w:rsidR="00FC6F00" w:rsidRDefault="00BA5E80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and September. </w:t>
      </w:r>
    </w:p>
    <w:p w14:paraId="7B53F8B2" w14:textId="77777777" w:rsidR="00251A20" w:rsidRDefault="00251A20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22E059C" w14:textId="77777777" w:rsidR="001D7853" w:rsidRDefault="00251A20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F7394B"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</w:t>
      </w:r>
      <w:r w:rsidR="004779D3"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noted that the West Chiltington and Thakeham Cricket Club </w:t>
      </w:r>
      <w:r w:rsidR="001D78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is unable to </w:t>
      </w:r>
    </w:p>
    <w:p w14:paraId="317D573B" w14:textId="77777777" w:rsidR="00456F81" w:rsidRDefault="001D7853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F7394B"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hire the grounds this season for their extra fixtures because the </w:t>
      </w:r>
      <w:r w:rsidR="00456F8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Washington</w:t>
      </w:r>
    </w:p>
    <w:p w14:paraId="3E742DDD" w14:textId="20B3EC78" w:rsidR="001D7853" w:rsidRDefault="00456F81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Village Hall </w:t>
      </w:r>
      <w:r w:rsidR="00F7394B"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facilities </w:t>
      </w:r>
      <w:r w:rsidR="001D78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F7394B"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will not be available on their chosen dates. </w:t>
      </w:r>
    </w:p>
    <w:p w14:paraId="30161E03" w14:textId="77777777" w:rsidR="001D7853" w:rsidRDefault="001D7853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A083C3F" w14:textId="77777777" w:rsidR="001D7853" w:rsidRDefault="001D7853" w:rsidP="001D785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A report of the club’s current position was previously circulated. This included </w:t>
      </w:r>
    </w:p>
    <w:p w14:paraId="143ADED4" w14:textId="39963122" w:rsidR="001D7853" w:rsidRDefault="001D7853" w:rsidP="001D7853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a request for the Council to </w:t>
      </w:r>
      <w:r w:rsidR="00F7394B" w:rsidRPr="00F739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consider provision of </w:t>
      </w:r>
      <w:r w:rsidR="00192C6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 </w:t>
      </w:r>
      <w:r w:rsidR="00F7394B" w:rsidRPr="00F7394B">
        <w:rPr>
          <w:rFonts w:ascii="Calibri" w:hAnsi="Calibri" w:cs="Calibri"/>
          <w:sz w:val="24"/>
          <w:szCs w:val="24"/>
        </w:rPr>
        <w:t xml:space="preserve">small building </w:t>
      </w:r>
      <w:r>
        <w:rPr>
          <w:rFonts w:ascii="Calibri" w:hAnsi="Calibri" w:cs="Calibri"/>
          <w:sz w:val="24"/>
          <w:szCs w:val="24"/>
        </w:rPr>
        <w:t xml:space="preserve">on site </w:t>
      </w:r>
      <w:r w:rsidR="00F7394B" w:rsidRPr="00F7394B">
        <w:rPr>
          <w:rFonts w:ascii="Calibri" w:hAnsi="Calibri" w:cs="Calibri"/>
          <w:sz w:val="24"/>
          <w:szCs w:val="24"/>
        </w:rPr>
        <w:t xml:space="preserve">that </w:t>
      </w:r>
    </w:p>
    <w:p w14:paraId="7F6C0CBA" w14:textId="77777777" w:rsidR="001D7853" w:rsidRDefault="001D7853" w:rsidP="001D7853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F7394B" w:rsidRPr="00F7394B">
        <w:rPr>
          <w:rFonts w:ascii="Calibri" w:hAnsi="Calibri" w:cs="Calibri"/>
          <w:sz w:val="24"/>
          <w:szCs w:val="24"/>
        </w:rPr>
        <w:t xml:space="preserve">includes toilets and basic kitchen facilities, and the construction of safe and </w:t>
      </w:r>
    </w:p>
    <w:p w14:paraId="40B7D89A" w14:textId="77777777" w:rsidR="001D7853" w:rsidRDefault="001D7853" w:rsidP="00F7394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F7394B" w:rsidRPr="00F7394B">
        <w:rPr>
          <w:rFonts w:ascii="Calibri" w:hAnsi="Calibri" w:cs="Calibri"/>
          <w:sz w:val="24"/>
          <w:szCs w:val="24"/>
        </w:rPr>
        <w:t xml:space="preserve">secure storage for </w:t>
      </w:r>
      <w:r>
        <w:rPr>
          <w:rFonts w:ascii="Calibri" w:hAnsi="Calibri" w:cs="Calibri"/>
          <w:sz w:val="24"/>
          <w:szCs w:val="24"/>
        </w:rPr>
        <w:t xml:space="preserve">the mower, roller and other </w:t>
      </w:r>
      <w:r w:rsidR="00F7394B" w:rsidRPr="00F7394B">
        <w:rPr>
          <w:rFonts w:ascii="Calibri" w:hAnsi="Calibri" w:cs="Calibri"/>
          <w:sz w:val="24"/>
          <w:szCs w:val="24"/>
        </w:rPr>
        <w:t>cricket equipment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0BAB03D" w14:textId="77777777" w:rsidR="001D7853" w:rsidRDefault="001D7853" w:rsidP="00F7394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</w:p>
    <w:p w14:paraId="4373E53C" w14:textId="77777777" w:rsidR="00603600" w:rsidRDefault="001D7853" w:rsidP="00F7394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Members </w:t>
      </w:r>
      <w:r w:rsidR="00192C6A">
        <w:rPr>
          <w:rFonts w:ascii="Calibri" w:hAnsi="Calibri" w:cs="Calibri"/>
          <w:sz w:val="24"/>
          <w:szCs w:val="24"/>
        </w:rPr>
        <w:t xml:space="preserve">expressed regret that </w:t>
      </w:r>
      <w:r w:rsidR="00603600">
        <w:rPr>
          <w:rFonts w:ascii="Calibri" w:hAnsi="Calibri" w:cs="Calibri"/>
          <w:sz w:val="24"/>
          <w:szCs w:val="24"/>
        </w:rPr>
        <w:t>the cricket would not go ahead this year and</w:t>
      </w:r>
    </w:p>
    <w:p w14:paraId="79AE0218" w14:textId="77777777" w:rsidR="00603600" w:rsidRDefault="00603600" w:rsidP="00F7394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agreed that a new building would not be possible without a great deal of </w:t>
      </w:r>
    </w:p>
    <w:p w14:paraId="41622C36" w14:textId="72CE21F5" w:rsidR="00192C6A" w:rsidRDefault="00603600" w:rsidP="00603600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74478A">
        <w:rPr>
          <w:rFonts w:ascii="Calibri" w:hAnsi="Calibri" w:cs="Calibri"/>
          <w:sz w:val="24"/>
          <w:szCs w:val="24"/>
        </w:rPr>
        <w:t xml:space="preserve">advance </w:t>
      </w:r>
      <w:r>
        <w:rPr>
          <w:rFonts w:ascii="Calibri" w:hAnsi="Calibri" w:cs="Calibri"/>
          <w:sz w:val="24"/>
          <w:szCs w:val="24"/>
        </w:rPr>
        <w:t xml:space="preserve">planning and expense. </w:t>
      </w:r>
    </w:p>
    <w:p w14:paraId="018591BB" w14:textId="77777777" w:rsidR="001D7853" w:rsidRDefault="001D7853" w:rsidP="00F7394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</w:p>
    <w:p w14:paraId="6389919C" w14:textId="77777777" w:rsidR="00192C6A" w:rsidRDefault="001D7853" w:rsidP="00192C6A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192C6A">
        <w:rPr>
          <w:rFonts w:ascii="Calibri" w:hAnsi="Calibri" w:cs="Calibri"/>
          <w:sz w:val="24"/>
          <w:szCs w:val="24"/>
        </w:rPr>
        <w:t xml:space="preserve">The Committee </w:t>
      </w:r>
      <w:r w:rsidR="00192C6A" w:rsidRPr="00603600">
        <w:rPr>
          <w:rFonts w:ascii="Calibri" w:hAnsi="Calibri" w:cs="Calibri"/>
          <w:b/>
          <w:bCs/>
          <w:sz w:val="24"/>
          <w:szCs w:val="24"/>
        </w:rPr>
        <w:t xml:space="preserve">RESOLVED </w:t>
      </w:r>
      <w:r w:rsidR="00192C6A">
        <w:rPr>
          <w:rFonts w:ascii="Calibri" w:hAnsi="Calibri" w:cs="Calibri"/>
          <w:sz w:val="24"/>
          <w:szCs w:val="24"/>
        </w:rPr>
        <w:t xml:space="preserve">to write to the Club accordingly, and to suggest early </w:t>
      </w:r>
    </w:p>
    <w:p w14:paraId="61431EA5" w14:textId="188927AF" w:rsidR="00192C6A" w:rsidRDefault="00192C6A" w:rsidP="00192C6A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engagement with the Village Hall to ensure that faci</w:t>
      </w:r>
      <w:r w:rsidR="00603600">
        <w:rPr>
          <w:rFonts w:ascii="Calibri" w:hAnsi="Calibri" w:cs="Calibri"/>
          <w:sz w:val="24"/>
          <w:szCs w:val="24"/>
        </w:rPr>
        <w:t xml:space="preserve">lities </w:t>
      </w:r>
      <w:r>
        <w:rPr>
          <w:rFonts w:ascii="Calibri" w:hAnsi="Calibri" w:cs="Calibri"/>
          <w:sz w:val="24"/>
          <w:szCs w:val="24"/>
        </w:rPr>
        <w:t>are available for next</w:t>
      </w:r>
    </w:p>
    <w:p w14:paraId="5CDFACC3" w14:textId="4CBF93E4" w:rsidR="00192C6A" w:rsidRDefault="00192C6A" w:rsidP="00192C6A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year’s cricket season. Clerk to write to the Club and the Hall. </w:t>
      </w:r>
    </w:p>
    <w:p w14:paraId="779CB691" w14:textId="77777777" w:rsidR="00603600" w:rsidRDefault="00603600" w:rsidP="00192C6A">
      <w:pPr>
        <w:ind w:left="1440" w:hanging="1440"/>
        <w:jc w:val="both"/>
        <w:rPr>
          <w:rFonts w:ascii="Calibri" w:hAnsi="Calibri" w:cs="Calibri"/>
          <w:sz w:val="24"/>
          <w:szCs w:val="24"/>
        </w:rPr>
      </w:pPr>
    </w:p>
    <w:p w14:paraId="20F5A7E5" w14:textId="5C3D9BFA" w:rsidR="00251A20" w:rsidRPr="00251A20" w:rsidRDefault="00251A20" w:rsidP="00251A20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O/03/25/</w:t>
      </w:r>
      <w:r w:rsidRPr="00251A2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</w:t>
      </w:r>
      <w:r w:rsidRPr="00251A2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Recreation Ground</w:t>
      </w:r>
    </w:p>
    <w:p w14:paraId="0B36C9D2" w14:textId="77777777" w:rsidR="00251A20" w:rsidRPr="00251A20" w:rsidRDefault="00251A20" w:rsidP="00251A20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251A2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</w:t>
      </w: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To Consider a hire request for Rampion non-intrusive surveys from April 2-4</w:t>
      </w: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FE937A8" w14:textId="77777777" w:rsidR="00251A20" w:rsidRPr="00251A20" w:rsidRDefault="00251A20" w:rsidP="00251A20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2025.</w:t>
      </w:r>
    </w:p>
    <w:p w14:paraId="113BA194" w14:textId="65D5EBDC" w:rsidR="00251A20" w:rsidRPr="00251A20" w:rsidRDefault="00251A20" w:rsidP="00251A20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</w:p>
    <w:p w14:paraId="1A1593B9" w14:textId="77777777" w:rsidR="004779D3" w:rsidRDefault="00251A20" w:rsidP="00251A20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It was noted that the Council had agreed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at its last meeting</w:t>
      </w: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Rampion’s </w:t>
      </w:r>
    </w:p>
    <w:p w14:paraId="1137465C" w14:textId="4C4720A9" w:rsidR="004779D3" w:rsidRDefault="004779D3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hire of the grounds for a one-day survey 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 March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£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350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commercial </w:t>
      </w:r>
    </w:p>
    <w:p w14:paraId="55580887" w14:textId="0638B7D3" w:rsidR="00251A20" w:rsidRPr="00251A20" w:rsidRDefault="004779D3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charge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per day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535B369A" w14:textId="77777777" w:rsidR="00251A20" w:rsidRPr="00251A20" w:rsidRDefault="00251A20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DE7C605" w14:textId="77777777" w:rsidR="004779D3" w:rsidRDefault="00251A20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reviewed Rampion’s request for an additional two days </w:t>
      </w:r>
    </w:p>
    <w:p w14:paraId="51192102" w14:textId="77777777" w:rsidR="004779D3" w:rsidRDefault="004779D3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hire for the surveys. Dates would be from April 2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 xml:space="preserve">, 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-4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2025, weather-</w:t>
      </w:r>
    </w:p>
    <w:p w14:paraId="5D27ED12" w14:textId="5698D813" w:rsidR="004779D3" w:rsidRDefault="004779D3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permitting. T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Clerk confirmed that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there were  no other bookings  </w:t>
      </w:r>
    </w:p>
    <w:p w14:paraId="7E69C579" w14:textId="77777777" w:rsidR="004779D3" w:rsidRDefault="004779D3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and that the 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groundsman had been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notified 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avoid cutting the grass on those</w:t>
      </w:r>
    </w:p>
    <w:p w14:paraId="4C68FEA9" w14:textId="63D92868" w:rsidR="00251A20" w:rsidRDefault="004779D3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  <w:r w:rsidR="00251A20" w:rsidRP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dates. </w:t>
      </w:r>
    </w:p>
    <w:p w14:paraId="31C30411" w14:textId="55B23737" w:rsidR="00251A20" w:rsidRDefault="00251A20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AB90D60" w14:textId="74009FCB" w:rsidR="001E44FF" w:rsidRDefault="00251A20" w:rsidP="00251A2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The Committee </w:t>
      </w:r>
      <w:r w:rsidRPr="0063445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1E4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with one objection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abstention</w:t>
      </w:r>
      <w:r w:rsidR="001E4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agree the </w:t>
      </w:r>
      <w:r w:rsidR="001E4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</w:t>
      </w:r>
    </w:p>
    <w:p w14:paraId="7A2EC5F0" w14:textId="63D2511C" w:rsidR="00A207C3" w:rsidRDefault="001E44FF" w:rsidP="0063445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  <w:r w:rsidR="00251A2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hire </w:t>
      </w:r>
      <w:r w:rsidR="0063445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at £350 per day</w:t>
      </w:r>
      <w:r w:rsidR="00A207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 This is</w:t>
      </w:r>
      <w:r w:rsidR="0063445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subject to the usual terms and </w:t>
      </w:r>
      <w:r w:rsidR="00A207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acceptance from the </w:t>
      </w:r>
    </w:p>
    <w:p w14:paraId="2786A13A" w14:textId="0ED4593C" w:rsidR="0074478A" w:rsidRDefault="00A207C3" w:rsidP="0063445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Council’s insurer of Rampion’s amendment to limit its indemnity to £10 million</w:t>
      </w:r>
    </w:p>
    <w:p w14:paraId="2893241F" w14:textId="77777777" w:rsidR="0074478A" w:rsidRDefault="0074478A" w:rsidP="0063445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per claim. This excludes liability for personal injury or death which may be </w:t>
      </w:r>
    </w:p>
    <w:p w14:paraId="5EA4A737" w14:textId="73B956D2" w:rsidR="00A207C3" w:rsidRDefault="0074478A" w:rsidP="00634450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caused by the hirer’s negligence. </w:t>
      </w:r>
      <w:r w:rsidR="00A207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</w:t>
      </w:r>
    </w:p>
    <w:p w14:paraId="360E0DE7" w14:textId="46239A42" w:rsidR="001508D6" w:rsidRDefault="00634450" w:rsidP="0074478A">
      <w:pPr>
        <w:tabs>
          <w:tab w:val="right" w:pos="9027"/>
        </w:tabs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622173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</w:t>
      </w:r>
    </w:p>
    <w:p w14:paraId="078B987E" w14:textId="02121CF3" w:rsidR="001508D6" w:rsidRDefault="001508D6" w:rsidP="000F5586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940CB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837290" w:rsidRPr="00940CB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03/25/</w:t>
      </w:r>
      <w:r w:rsidR="0060360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</w:t>
      </w:r>
      <w:r w:rsidR="00837290" w:rsidRPr="00940CB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Annual Lighting Inspection </w:t>
      </w:r>
    </w:p>
    <w:p w14:paraId="7EA40AEA" w14:textId="77777777" w:rsidR="00940CB0" w:rsidRDefault="00940CB0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  <w:r w:rsidRPr="00940CB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Review the Annual Lighting Inspection report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Agree any recommended </w:t>
      </w:r>
    </w:p>
    <w:p w14:paraId="45D6A31A" w14:textId="4EC7AD68" w:rsidR="00940CB0" w:rsidRDefault="00940CB0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action. </w:t>
      </w:r>
    </w:p>
    <w:p w14:paraId="31F751C0" w14:textId="77777777" w:rsidR="00F7394B" w:rsidRDefault="00F7394B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8DE3871" w14:textId="78ED326B" w:rsidR="004779D3" w:rsidRDefault="00622173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Clerk reported that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J Electrical Services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’ report of its 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annual 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inspection on </w:t>
      </w:r>
    </w:p>
    <w:p w14:paraId="5FBE0169" w14:textId="77777777" w:rsidR="0074478A" w:rsidRDefault="004779D3" w:rsidP="000F5586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62217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13</w:t>
      </w:r>
      <w:r w:rsidR="00622173" w:rsidRPr="00622173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62217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March 202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5 was not received in time </w:t>
      </w:r>
      <w:r w:rsidR="007447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the meeting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would be </w:t>
      </w:r>
    </w:p>
    <w:p w14:paraId="1AEA0FEA" w14:textId="77777777" w:rsidR="0074478A" w:rsidRDefault="0074478A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reported to the next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eeting.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No urgent matters had been brought to the </w:t>
      </w:r>
    </w:p>
    <w:p w14:paraId="0B412350" w14:textId="6C6E9718" w:rsidR="0050141A" w:rsidRDefault="0074478A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Council’s attention. </w:t>
      </w:r>
      <w:r w:rsidR="004779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information was noted. </w:t>
      </w:r>
    </w:p>
    <w:p w14:paraId="74D2BF3F" w14:textId="77777777" w:rsidR="004779D3" w:rsidRDefault="004779D3" w:rsidP="004779D3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5FFEEAF" w14:textId="176FBE5A" w:rsidR="00FC6F00" w:rsidRPr="00EC3354" w:rsidRDefault="006817C8" w:rsidP="000F5586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</w:p>
    <w:p w14:paraId="13DA8E83" w14:textId="27C35358" w:rsidR="000F5586" w:rsidRPr="00A405B6" w:rsidRDefault="00BA5E80" w:rsidP="000F5586">
      <w:pPr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A405B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A405B6" w:rsidRPr="00A405B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03/25/</w:t>
      </w:r>
      <w:r w:rsidR="0060360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3</w:t>
      </w:r>
      <w:r w:rsidR="00A405B6" w:rsidRPr="00A405B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Risk Assessments</w:t>
      </w:r>
    </w:p>
    <w:p w14:paraId="7915E09D" w14:textId="7DFD2BFE" w:rsidR="00940CB0" w:rsidRDefault="00CB1E3F" w:rsidP="00940CB0">
      <w:pPr>
        <w:tabs>
          <w:tab w:val="left" w:pos="360"/>
          <w:tab w:val="left" w:pos="1440"/>
          <w:tab w:val="left" w:pos="1800"/>
        </w:tabs>
        <w:ind w:left="360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40CB0">
        <w:rPr>
          <w:rFonts w:ascii="Calibri" w:eastAsia="Times New Roman" w:hAnsi="Calibri" w:cs="Calibri"/>
          <w:sz w:val="24"/>
          <w:szCs w:val="24"/>
          <w:lang w:eastAsia="en-GB"/>
        </w:rPr>
        <w:t xml:space="preserve">     </w:t>
      </w:r>
      <w:r w:rsidR="00940CB0">
        <w:rPr>
          <w:rFonts w:ascii="Calibri" w:eastAsia="Times New Roman" w:hAnsi="Calibri" w:cs="Calibri"/>
          <w:sz w:val="24"/>
          <w:szCs w:val="24"/>
          <w:lang w:eastAsia="en-GB"/>
        </w:rPr>
        <w:t xml:space="preserve">      </w:t>
      </w:r>
      <w:r w:rsidRPr="00940CB0">
        <w:rPr>
          <w:rFonts w:ascii="Calibri" w:eastAsia="Times New Roman" w:hAnsi="Calibri" w:cs="Calibri"/>
          <w:sz w:val="24"/>
          <w:szCs w:val="24"/>
          <w:lang w:eastAsia="en-GB"/>
        </w:rPr>
        <w:t xml:space="preserve">       T</w:t>
      </w:r>
      <w:r w:rsidR="00940CB0" w:rsidRPr="00940CB0">
        <w:rPr>
          <w:rFonts w:ascii="Calibri" w:eastAsia="Times New Roman" w:hAnsi="Calibri" w:cs="Calibri"/>
          <w:sz w:val="24"/>
          <w:szCs w:val="24"/>
          <w:lang w:eastAsia="en-GB"/>
        </w:rPr>
        <w:t xml:space="preserve">o </w:t>
      </w:r>
      <w:r w:rsidRPr="00940CB0">
        <w:rPr>
          <w:rFonts w:ascii="Calibri" w:eastAsia="Times New Roman" w:hAnsi="Calibri" w:cs="Calibri"/>
          <w:sz w:val="24"/>
          <w:szCs w:val="24"/>
          <w:lang w:eastAsia="en-GB"/>
        </w:rPr>
        <w:t xml:space="preserve">Review </w:t>
      </w:r>
      <w:r w:rsidR="00940CB0" w:rsidRPr="00940CB0">
        <w:rPr>
          <w:rFonts w:ascii="Calibri" w:eastAsia="Times New Roman" w:hAnsi="Calibri" w:cs="Calibri"/>
          <w:sz w:val="24"/>
          <w:szCs w:val="24"/>
          <w:lang w:eastAsia="en-GB"/>
        </w:rPr>
        <w:t>the Council’s non-financial risk assessment</w:t>
      </w:r>
      <w:r w:rsidR="00940CB0">
        <w:rPr>
          <w:rFonts w:ascii="Calibri" w:eastAsia="Times New Roman" w:hAnsi="Calibri" w:cs="Calibri"/>
          <w:sz w:val="24"/>
          <w:szCs w:val="24"/>
          <w:lang w:eastAsia="en-GB"/>
        </w:rPr>
        <w:t xml:space="preserve">s </w:t>
      </w:r>
      <w:r w:rsidR="00940CB0" w:rsidRPr="00940CB0">
        <w:rPr>
          <w:rFonts w:ascii="Calibri" w:eastAsia="Times New Roman" w:hAnsi="Calibri" w:cs="Calibri"/>
          <w:sz w:val="24"/>
          <w:szCs w:val="24"/>
          <w:lang w:eastAsia="en-GB"/>
        </w:rPr>
        <w:t xml:space="preserve">of Council assets, for </w:t>
      </w:r>
    </w:p>
    <w:p w14:paraId="56FA80EB" w14:textId="0E98D3CA" w:rsidR="000F5586" w:rsidRDefault="00940CB0" w:rsidP="00940CB0">
      <w:pPr>
        <w:tabs>
          <w:tab w:val="left" w:pos="360"/>
          <w:tab w:val="left" w:pos="1440"/>
          <w:tab w:val="left" w:pos="1800"/>
        </w:tabs>
        <w:ind w:left="360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</w:t>
      </w:r>
      <w:r w:rsidRPr="00940CB0">
        <w:rPr>
          <w:rFonts w:ascii="Calibri" w:eastAsia="Times New Roman" w:hAnsi="Calibri" w:cs="Calibri"/>
          <w:sz w:val="24"/>
          <w:szCs w:val="24"/>
          <w:lang w:eastAsia="en-GB"/>
        </w:rPr>
        <w:t>recommendation to the next Council meeting</w:t>
      </w:r>
    </w:p>
    <w:p w14:paraId="3039C29F" w14:textId="77777777" w:rsidR="00300B2E" w:rsidRDefault="00300B2E" w:rsidP="00940CB0">
      <w:pPr>
        <w:tabs>
          <w:tab w:val="left" w:pos="360"/>
          <w:tab w:val="left" w:pos="1440"/>
          <w:tab w:val="left" w:pos="1800"/>
        </w:tabs>
        <w:ind w:left="360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E42372F" w14:textId="77777777" w:rsidR="001D7B5C" w:rsidRDefault="00300B2E" w:rsidP="004B7E5E">
      <w:pPr>
        <w:tabs>
          <w:tab w:val="left" w:pos="360"/>
          <w:tab w:val="left" w:pos="1440"/>
          <w:tab w:val="left" w:pos="1800"/>
        </w:tabs>
        <w:ind w:left="360" w:right="-1054"/>
        <w:jc w:val="left"/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</w:t>
      </w:r>
      <w:r w:rsidR="00B473C6">
        <w:rPr>
          <w:rFonts w:ascii="Calibri" w:eastAsia="Times New Roman" w:hAnsi="Calibri" w:cs="Calibri"/>
          <w:sz w:val="24"/>
          <w:szCs w:val="24"/>
          <w:lang w:eastAsia="en-GB"/>
        </w:rPr>
        <w:t>The Committee</w:t>
      </w:r>
      <w:r w:rsidR="006C5D4A">
        <w:rPr>
          <w:rFonts w:ascii="Calibri" w:eastAsia="Times New Roman" w:hAnsi="Calibri" w:cs="Calibri"/>
          <w:sz w:val="24"/>
          <w:szCs w:val="24"/>
          <w:lang w:eastAsia="en-GB"/>
        </w:rPr>
        <w:t xml:space="preserve"> reviewed the Council’s </w:t>
      </w:r>
      <w:hyperlink r:id="rId9" w:history="1">
        <w:r w:rsidR="001D7B5C">
          <w:rPr>
            <w:rStyle w:val="Hyperlink"/>
          </w:rPr>
          <w:t xml:space="preserve">Non-Financial Risk Assessment policy </w:t>
        </w:r>
      </w:hyperlink>
      <w:r w:rsidR="001D7B5C">
        <w:t xml:space="preserve"> of assets  </w:t>
      </w:r>
    </w:p>
    <w:p w14:paraId="1172DC5A" w14:textId="33FDEC03" w:rsidR="001D7B5C" w:rsidRDefault="001D7B5C" w:rsidP="004B7E5E">
      <w:pPr>
        <w:tabs>
          <w:tab w:val="left" w:pos="360"/>
          <w:tab w:val="left" w:pos="1440"/>
          <w:tab w:val="left" w:pos="1800"/>
        </w:tabs>
        <w:ind w:left="360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t xml:space="preserve">      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and advice from its insurer</w:t>
      </w:r>
      <w:r w:rsidR="00C47387">
        <w:rPr>
          <w:rFonts w:ascii="Calibri" w:eastAsia="Times New Roman" w:hAnsi="Calibri" w:cs="Calibri"/>
          <w:sz w:val="24"/>
          <w:szCs w:val="24"/>
          <w:lang w:eastAsia="en-GB"/>
        </w:rPr>
        <w:t xml:space="preserve"> regarding inspections,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  <w:r w:rsidRPr="001D7B5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 following: </w:t>
      </w:r>
    </w:p>
    <w:p w14:paraId="1DB254EE" w14:textId="77777777" w:rsidR="005F156C" w:rsidRDefault="005F156C" w:rsidP="00B473C6">
      <w:pPr>
        <w:tabs>
          <w:tab w:val="left" w:pos="360"/>
          <w:tab w:val="left" w:pos="1440"/>
          <w:tab w:val="left" w:pos="1800"/>
        </w:tabs>
        <w:ind w:left="360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8955B95" w14:textId="66A16CFD" w:rsidR="005F156C" w:rsidRDefault="00C47387" w:rsidP="004C3EE3">
      <w:pPr>
        <w:pStyle w:val="ListParagraph"/>
        <w:numPr>
          <w:ilvl w:val="0"/>
          <w:numId w:val="7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W</w:t>
      </w:r>
      <w:r w:rsidR="00B473C6" w:rsidRPr="005F156C">
        <w:rPr>
          <w:rFonts w:ascii="Calibri" w:eastAsia="Times New Roman" w:hAnsi="Calibri" w:cs="Calibri"/>
          <w:sz w:val="24"/>
          <w:szCs w:val="24"/>
          <w:lang w:eastAsia="en-GB"/>
        </w:rPr>
        <w:t>eekly inspection</w:t>
      </w:r>
      <w:r w:rsidR="005E137E" w:rsidRPr="005F156C">
        <w:rPr>
          <w:rFonts w:ascii="Calibri" w:eastAsia="Times New Roman" w:hAnsi="Calibri" w:cs="Calibri"/>
          <w:sz w:val="24"/>
          <w:szCs w:val="24"/>
          <w:lang w:eastAsia="en-GB"/>
        </w:rPr>
        <w:t xml:space="preserve">s of play equipment, to include </w:t>
      </w:r>
      <w:r w:rsidR="001D7B5C">
        <w:rPr>
          <w:rFonts w:ascii="Calibri" w:eastAsia="Times New Roman" w:hAnsi="Calibri" w:cs="Calibri"/>
          <w:sz w:val="24"/>
          <w:szCs w:val="24"/>
          <w:lang w:eastAsia="en-GB"/>
        </w:rPr>
        <w:t xml:space="preserve">all assets on the grounds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  <w:r w:rsidR="001D7B5C">
        <w:rPr>
          <w:rFonts w:ascii="Calibri" w:eastAsia="Times New Roman" w:hAnsi="Calibri" w:cs="Calibri"/>
          <w:sz w:val="24"/>
          <w:szCs w:val="24"/>
          <w:lang w:eastAsia="en-GB"/>
        </w:rPr>
        <w:t xml:space="preserve"> MUGA, and</w:t>
      </w:r>
      <w:r w:rsidR="00C95AB0" w:rsidRPr="005F156C">
        <w:rPr>
          <w:rFonts w:ascii="Calibri" w:eastAsia="Times New Roman" w:hAnsi="Calibri" w:cs="Calibri"/>
          <w:sz w:val="24"/>
          <w:szCs w:val="24"/>
          <w:lang w:eastAsia="en-GB"/>
        </w:rPr>
        <w:t xml:space="preserve"> the bus shelter in London Road by </w:t>
      </w:r>
      <w:r w:rsidR="0074478A">
        <w:rPr>
          <w:rFonts w:ascii="Calibri" w:eastAsia="Times New Roman" w:hAnsi="Calibri" w:cs="Calibri"/>
          <w:sz w:val="24"/>
          <w:szCs w:val="24"/>
          <w:lang w:eastAsia="en-GB"/>
        </w:rPr>
        <w:t>“</w:t>
      </w:r>
      <w:r w:rsidR="00C95AB0" w:rsidRPr="005F156C">
        <w:rPr>
          <w:rFonts w:ascii="Calibri" w:eastAsia="Times New Roman" w:hAnsi="Calibri" w:cs="Calibri"/>
          <w:sz w:val="24"/>
          <w:szCs w:val="24"/>
          <w:lang w:eastAsia="en-GB"/>
        </w:rPr>
        <w:t>the Triangle</w:t>
      </w:r>
      <w:r w:rsidR="0074478A">
        <w:rPr>
          <w:rFonts w:ascii="Calibri" w:eastAsia="Times New Roman" w:hAnsi="Calibri" w:cs="Calibri"/>
          <w:sz w:val="24"/>
          <w:szCs w:val="24"/>
          <w:lang w:eastAsia="en-GB"/>
        </w:rPr>
        <w:t>”,</w:t>
      </w:r>
      <w:r w:rsidR="005E137E" w:rsidRPr="005F156C">
        <w:rPr>
          <w:rFonts w:ascii="Calibri" w:eastAsia="Times New Roman" w:hAnsi="Calibri" w:cs="Calibri"/>
          <w:sz w:val="24"/>
          <w:szCs w:val="24"/>
          <w:lang w:eastAsia="en-GB"/>
        </w:rPr>
        <w:t xml:space="preserve">, to be </w:t>
      </w:r>
      <w:r w:rsidR="0074478A">
        <w:rPr>
          <w:rFonts w:ascii="Calibri" w:eastAsia="Times New Roman" w:hAnsi="Calibri" w:cs="Calibri"/>
          <w:sz w:val="24"/>
          <w:szCs w:val="24"/>
          <w:lang w:eastAsia="en-GB"/>
        </w:rPr>
        <w:t xml:space="preserve">alternated between </w:t>
      </w:r>
      <w:r w:rsidR="005E137E" w:rsidRPr="005F156C">
        <w:rPr>
          <w:rFonts w:ascii="Calibri" w:eastAsia="Times New Roman" w:hAnsi="Calibri" w:cs="Calibri"/>
          <w:sz w:val="24"/>
          <w:szCs w:val="24"/>
          <w:lang w:eastAsia="en-GB"/>
        </w:rPr>
        <w:t xml:space="preserve">Cllr Dillaway and Cllr Thomas. </w:t>
      </w:r>
      <w:r w:rsidR="004B7E5E" w:rsidRPr="005F156C">
        <w:rPr>
          <w:rFonts w:ascii="Calibri" w:eastAsia="Times New Roman" w:hAnsi="Calibri" w:cs="Calibri"/>
          <w:sz w:val="24"/>
          <w:szCs w:val="24"/>
          <w:lang w:eastAsia="en-GB"/>
        </w:rPr>
        <w:t>Clerk to seek Cllr Thomas’ confirmation that he will check th</w:t>
      </w:r>
      <w:r w:rsidR="005F156C" w:rsidRPr="005F156C">
        <w:rPr>
          <w:rFonts w:ascii="Calibri" w:eastAsia="Times New Roman" w:hAnsi="Calibri" w:cs="Calibri"/>
          <w:sz w:val="24"/>
          <w:szCs w:val="24"/>
          <w:lang w:eastAsia="en-GB"/>
        </w:rPr>
        <w:t>ose areas/assets outside the play</w:t>
      </w:r>
      <w:r w:rsidR="0074478A">
        <w:rPr>
          <w:rFonts w:ascii="Calibri" w:eastAsia="Times New Roman" w:hAnsi="Calibri" w:cs="Calibri"/>
          <w:sz w:val="24"/>
          <w:szCs w:val="24"/>
          <w:lang w:eastAsia="en-GB"/>
        </w:rPr>
        <w:t xml:space="preserve">ground. </w:t>
      </w:r>
      <w:r w:rsidR="005F156C" w:rsidRPr="005F156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507E5001" w14:textId="77777777" w:rsidR="005F156C" w:rsidRPr="005F156C" w:rsidRDefault="005F156C" w:rsidP="005F156C">
      <w:pPr>
        <w:pStyle w:val="ListParagraph"/>
        <w:tabs>
          <w:tab w:val="left" w:pos="360"/>
          <w:tab w:val="left" w:pos="1440"/>
          <w:tab w:val="left" w:pos="1800"/>
        </w:tabs>
        <w:ind w:left="2060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6F4EC44" w14:textId="6DBE6A61" w:rsidR="00C47387" w:rsidRDefault="00C47387" w:rsidP="00F40C7C">
      <w:pPr>
        <w:pStyle w:val="ListParagraph"/>
        <w:numPr>
          <w:ilvl w:val="0"/>
          <w:numId w:val="7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Monthly </w:t>
      </w:r>
      <w:r w:rsidR="00300B2E">
        <w:rPr>
          <w:rFonts w:ascii="Calibri" w:eastAsia="Times New Roman" w:hAnsi="Calibri" w:cs="Calibri"/>
          <w:sz w:val="24"/>
          <w:szCs w:val="24"/>
          <w:lang w:eastAsia="en-GB"/>
        </w:rPr>
        <w:t>inspections of th</w:t>
      </w:r>
      <w:r w:rsidR="005E137E" w:rsidRPr="005E137E">
        <w:rPr>
          <w:rFonts w:ascii="Calibri" w:eastAsia="Times New Roman" w:hAnsi="Calibri" w:cs="Calibri"/>
          <w:sz w:val="24"/>
          <w:szCs w:val="24"/>
          <w:lang w:eastAsia="en-GB"/>
        </w:rPr>
        <w:t>e defibrillator at Pixies Corner</w:t>
      </w:r>
      <w:r w:rsidR="005F156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00B2E">
        <w:rPr>
          <w:rFonts w:ascii="Calibri" w:eastAsia="Times New Roman" w:hAnsi="Calibri" w:cs="Calibri"/>
          <w:sz w:val="24"/>
          <w:szCs w:val="24"/>
          <w:lang w:eastAsia="en-GB"/>
        </w:rPr>
        <w:t>by</w:t>
      </w:r>
    </w:p>
    <w:p w14:paraId="55E260BF" w14:textId="1F3EE9DE" w:rsidR="005E137E" w:rsidRPr="00C47387" w:rsidRDefault="00C47387" w:rsidP="00C473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C</w:t>
      </w:r>
      <w:r w:rsidR="00300B2E" w:rsidRPr="00C47387">
        <w:rPr>
          <w:rFonts w:ascii="Calibri" w:eastAsia="Times New Roman" w:hAnsi="Calibri" w:cs="Calibri"/>
          <w:sz w:val="24"/>
          <w:szCs w:val="24"/>
          <w:lang w:eastAsia="en-GB"/>
        </w:rPr>
        <w:t>llr Dillaway.</w:t>
      </w:r>
    </w:p>
    <w:p w14:paraId="6A9280FE" w14:textId="77777777" w:rsidR="005F156C" w:rsidRPr="005F156C" w:rsidRDefault="005F156C" w:rsidP="005F156C">
      <w:pPr>
        <w:pStyle w:val="ListParagrap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97976E8" w14:textId="554C3B61" w:rsidR="005F156C" w:rsidRDefault="001D7B5C" w:rsidP="00B3314F">
      <w:pPr>
        <w:pStyle w:val="ListParagraph"/>
        <w:numPr>
          <w:ilvl w:val="0"/>
          <w:numId w:val="7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Councillors to report on the bus shelter </w:t>
      </w:r>
      <w:r w:rsidR="00B473C6" w:rsidRPr="00300B2E">
        <w:rPr>
          <w:rFonts w:ascii="Calibri" w:eastAsia="Times New Roman" w:hAnsi="Calibri" w:cs="Calibri"/>
          <w:sz w:val="24"/>
          <w:szCs w:val="24"/>
          <w:lang w:eastAsia="en-GB"/>
        </w:rPr>
        <w:t>opposite Washington Cottages</w:t>
      </w:r>
      <w:r w:rsidR="00C95AB0" w:rsidRPr="00300B2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at the </w:t>
      </w:r>
      <w:r w:rsidR="00300B2E">
        <w:rPr>
          <w:rFonts w:ascii="Calibri" w:eastAsia="Times New Roman" w:hAnsi="Calibri" w:cs="Calibri"/>
          <w:sz w:val="24"/>
          <w:szCs w:val="24"/>
          <w:lang w:eastAsia="en-GB"/>
        </w:rPr>
        <w:t>O</w:t>
      </w:r>
      <w:r w:rsidR="00300B2E" w:rsidRPr="00300B2E">
        <w:rPr>
          <w:rFonts w:ascii="Calibri" w:eastAsia="Times New Roman" w:hAnsi="Calibri" w:cs="Calibri"/>
          <w:sz w:val="24"/>
          <w:szCs w:val="24"/>
          <w:lang w:eastAsia="en-GB"/>
        </w:rPr>
        <w:t xml:space="preserve">SRA meetings. </w:t>
      </w:r>
      <w:r w:rsidR="008878EE">
        <w:rPr>
          <w:rFonts w:ascii="Calibri" w:eastAsia="Times New Roman" w:hAnsi="Calibri" w:cs="Calibri"/>
          <w:sz w:val="24"/>
          <w:szCs w:val="24"/>
          <w:lang w:eastAsia="en-GB"/>
        </w:rPr>
        <w:t>It was assessed that t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his shelter is much less used than the one in London Road and does not require such frequent inspections. </w:t>
      </w:r>
    </w:p>
    <w:p w14:paraId="473EF55C" w14:textId="77777777" w:rsidR="00300B2E" w:rsidRPr="00300B2E" w:rsidRDefault="00300B2E" w:rsidP="00300B2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56E8BBA" w14:textId="5DF143F9" w:rsidR="00C95AB0" w:rsidRDefault="00300B2E" w:rsidP="00B473C6">
      <w:pPr>
        <w:pStyle w:val="ListParagraph"/>
        <w:numPr>
          <w:ilvl w:val="0"/>
          <w:numId w:val="7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Quarterly inspections of the </w:t>
      </w:r>
      <w:r w:rsidR="00C95AB0">
        <w:rPr>
          <w:rFonts w:ascii="Calibri" w:eastAsia="Times New Roman" w:hAnsi="Calibri" w:cs="Calibri"/>
          <w:sz w:val="24"/>
          <w:szCs w:val="24"/>
          <w:lang w:eastAsia="en-GB"/>
        </w:rPr>
        <w:t xml:space="preserve">Allotment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by </w:t>
      </w:r>
      <w:r w:rsidR="005E137E">
        <w:rPr>
          <w:rFonts w:ascii="Calibri" w:eastAsia="Times New Roman" w:hAnsi="Calibri" w:cs="Calibri"/>
          <w:sz w:val="24"/>
          <w:szCs w:val="24"/>
          <w:lang w:eastAsia="en-GB"/>
        </w:rPr>
        <w:t xml:space="preserve">Cllr Brookes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and the </w:t>
      </w:r>
      <w:r w:rsidR="005E137E">
        <w:rPr>
          <w:rFonts w:ascii="Calibri" w:eastAsia="Times New Roman" w:hAnsi="Calibri" w:cs="Calibri"/>
          <w:sz w:val="24"/>
          <w:szCs w:val="24"/>
          <w:lang w:eastAsia="en-GB"/>
        </w:rPr>
        <w:t xml:space="preserve">Clerk from June. </w:t>
      </w:r>
      <w:r w:rsidR="00C47387">
        <w:rPr>
          <w:rFonts w:ascii="Calibri" w:eastAsia="Times New Roman" w:hAnsi="Calibri" w:cs="Calibri"/>
          <w:sz w:val="24"/>
          <w:szCs w:val="24"/>
          <w:lang w:eastAsia="en-GB"/>
        </w:rPr>
        <w:t>It was noted that the n</w:t>
      </w:r>
      <w:r>
        <w:rPr>
          <w:rFonts w:ascii="Calibri" w:eastAsia="Times New Roman" w:hAnsi="Calibri" w:cs="Calibri"/>
          <w:sz w:val="24"/>
          <w:szCs w:val="24"/>
          <w:lang w:eastAsia="en-GB"/>
        </w:rPr>
        <w:t>ext inspection is end of March by Cllr Keech and the Clerk.</w:t>
      </w:r>
    </w:p>
    <w:p w14:paraId="762987D6" w14:textId="77777777" w:rsidR="00284A4A" w:rsidRPr="002C583D" w:rsidRDefault="00284A4A" w:rsidP="000F5586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17CBC50" w14:textId="26CB76BD" w:rsidR="00C02D1B" w:rsidRPr="00C02D1B" w:rsidRDefault="000F5586" w:rsidP="000F5586">
      <w:pPr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C02D1B"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03</w:t>
      </w:r>
      <w:r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 w:rsidR="00C02D1B"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/1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4</w:t>
      </w:r>
      <w:r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C02D1B"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South Downs National Park Authority Call for Projects</w:t>
      </w:r>
    </w:p>
    <w:p w14:paraId="44AF6335" w14:textId="77777777" w:rsidR="00C02D1B" w:rsidRPr="00C02D1B" w:rsidRDefault="00C02D1B" w:rsidP="000F5586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  <w:r w:rsidRPr="00C02D1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Consider any projects that would benefit from CIL funding and to form a </w:t>
      </w:r>
    </w:p>
    <w:p w14:paraId="01CA264F" w14:textId="6641670B" w:rsidR="00C02D1B" w:rsidRDefault="00C02D1B" w:rsidP="000F5586">
      <w:pPr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C02D1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Working Party to make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s</w:t>
      </w:r>
      <w:r w:rsidRPr="00C02D1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ubmission</w:t>
      </w:r>
      <w:r w:rsidRPr="00C02D1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.</w:t>
      </w:r>
    </w:p>
    <w:p w14:paraId="0157A4C5" w14:textId="260DB5EB" w:rsidR="00C02D1B" w:rsidRDefault="00C02D1B" w:rsidP="000F5586">
      <w:pPr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</w:t>
      </w:r>
    </w:p>
    <w:p w14:paraId="6DC1FC98" w14:textId="77777777" w:rsidR="00AE05FD" w:rsidRDefault="00C02D1B" w:rsidP="000F5586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C02D1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AE05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Clerk advised that she had shared details of the Call for Projects with </w:t>
      </w:r>
    </w:p>
    <w:p w14:paraId="4335130C" w14:textId="5D433FF7" w:rsidR="00FF4DC0" w:rsidRDefault="00AE05FD" w:rsidP="000F5586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the Village Hall because </w:t>
      </w:r>
      <w:r w:rsidR="00FF4DC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charity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is seeking funding for </w:t>
      </w:r>
      <w:r w:rsidR="00FF4DC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solar panels on the </w:t>
      </w:r>
    </w:p>
    <w:p w14:paraId="0F0642CD" w14:textId="77777777" w:rsidR="00C46895" w:rsidRDefault="00FF4DC0" w:rsidP="00C46895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building</w:t>
      </w:r>
      <w:r w:rsidR="00AE05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5472BA" w:rsidRPr="005472B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5472B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C46895" w:rsidRPr="00C4689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</w:t>
      </w:r>
      <w:r w:rsidR="00C4689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 endorse the idea for a project bid to </w:t>
      </w:r>
    </w:p>
    <w:p w14:paraId="60BD1A61" w14:textId="6D13461E" w:rsidR="00FF4DC0" w:rsidRPr="00C46895" w:rsidRDefault="00C46895" w:rsidP="00C46895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the SDNPA</w:t>
      </w:r>
      <w:r w:rsidR="008878E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by the Village Hall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0F8D0677" w14:textId="77777777" w:rsidR="005472BA" w:rsidRDefault="005472BA" w:rsidP="000F5586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74A14CB" w14:textId="4B22F61E" w:rsidR="005472BA" w:rsidRDefault="005472BA" w:rsidP="005472BA">
      <w:pPr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O/03/25/1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To Agree a quotation to survey a section of wall to the First Extension </w:t>
      </w:r>
    </w:p>
    <w:p w14:paraId="500C9739" w14:textId="77777777" w:rsidR="005472BA" w:rsidRDefault="005472BA" w:rsidP="005472BA">
      <w:pPr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Graveyard </w:t>
      </w:r>
    </w:p>
    <w:p w14:paraId="57DFB6BD" w14:textId="77777777" w:rsidR="008F1E08" w:rsidRDefault="005472BA" w:rsidP="005472BA">
      <w:pPr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</w:p>
    <w:p w14:paraId="5320C570" w14:textId="77777777" w:rsidR="00050F63" w:rsidRDefault="008F1E08" w:rsidP="005472BA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 quotation from Mills &amp; Co </w:t>
      </w:r>
      <w:r w:rsidR="00050F6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initial advice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 previously circulated to </w:t>
      </w:r>
    </w:p>
    <w:p w14:paraId="02D4C3A0" w14:textId="77777777" w:rsidR="00050F63" w:rsidRDefault="00050F63" w:rsidP="005472BA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8F1E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survey the wall of the closed burial ground,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u</w:t>
      </w:r>
      <w:r w:rsidR="008F1E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nderneath a large clump of ivy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1B4256E9" w14:textId="667B4F86" w:rsidR="008F1E08" w:rsidRDefault="00050F63" w:rsidP="005472BA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3843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ear </w:t>
      </w:r>
      <w:r w:rsidR="008F1E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Banks Cottage.</w:t>
      </w:r>
      <w:r w:rsidR="007273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7EE64EF6" w14:textId="77777777" w:rsidR="008F1E08" w:rsidRDefault="008F1E08" w:rsidP="005472BA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8898A27" w14:textId="77777777" w:rsidR="003843C8" w:rsidRDefault="00727335" w:rsidP="008F1E0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050F6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3843C8" w:rsidRPr="003843C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3843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defer a decision on the quotation until the </w:t>
      </w:r>
    </w:p>
    <w:p w14:paraId="5111F6D7" w14:textId="1775DB32" w:rsidR="003843C8" w:rsidRDefault="003843C8" w:rsidP="003843C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bulk of the ivy is safely re</w:t>
      </w:r>
      <w:r w:rsid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duced and is easier to be surveyed. </w:t>
      </w:r>
    </w:p>
    <w:p w14:paraId="46210C6B" w14:textId="77777777" w:rsidR="008878EE" w:rsidRDefault="008878EE" w:rsidP="003843C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EF06C28" w14:textId="77777777" w:rsidR="00E84B4A" w:rsidRDefault="003843C8" w:rsidP="003843C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Clerk to seek a quotation from a</w:t>
      </w:r>
      <w:r w:rsid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contractor with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experience</w:t>
      </w:r>
      <w:r w:rsid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of removing ivy </w:t>
      </w:r>
    </w:p>
    <w:p w14:paraId="574B68A7" w14:textId="77E8F8A2" w:rsidR="00E84B4A" w:rsidRDefault="00E84B4A" w:rsidP="003843C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from these types of flint walls, and on the written agreement that works are </w:t>
      </w:r>
    </w:p>
    <w:p w14:paraId="0D017BB7" w14:textId="4E2535EB" w:rsidR="00727335" w:rsidRDefault="00E84B4A" w:rsidP="003843C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3843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without </w:t>
      </w:r>
      <w:r w:rsidR="00050F6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</w:t>
      </w:r>
      <w:r w:rsidR="007273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isturbance to the roots or </w:t>
      </w:r>
      <w:r w:rsidR="008878E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wall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structure. </w:t>
      </w:r>
    </w:p>
    <w:p w14:paraId="5A37375E" w14:textId="77777777" w:rsidR="00050F63" w:rsidRDefault="00050F63" w:rsidP="008F1E0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4B89B32" w14:textId="5A3B71FB" w:rsidR="00050F63" w:rsidRDefault="00050F63" w:rsidP="00050F63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O/03/25/1</w:t>
      </w:r>
      <w:r w:rsidR="001E196F">
        <w:rPr>
          <w:rFonts w:ascii="Calibri" w:hAnsi="Calibri" w:cs="Calibri"/>
          <w:b/>
          <w:color w:val="000000"/>
          <w:sz w:val="24"/>
          <w:szCs w:val="24"/>
        </w:rPr>
        <w:t>6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  To Agree quotation for tree works in the First Extension Graveyard</w:t>
      </w:r>
    </w:p>
    <w:p w14:paraId="5B4199D8" w14:textId="77777777" w:rsidR="003843C8" w:rsidRDefault="00050F63" w:rsidP="00050F63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3843C8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5023061D" w14:textId="77777777" w:rsidR="003843C8" w:rsidRDefault="003843C8" w:rsidP="00050F63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The Committee </w:t>
      </w:r>
      <w:r w:rsidRPr="003843C8">
        <w:rPr>
          <w:rFonts w:ascii="Calibri" w:hAnsi="Calibri" w:cs="Calibri"/>
          <w:b/>
          <w:color w:val="000000"/>
          <w:sz w:val="24"/>
          <w:szCs w:val="24"/>
        </w:rPr>
        <w:t>RESOLVED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to agree a  quotation of £150  from Gareth </w:t>
      </w:r>
    </w:p>
    <w:p w14:paraId="1926C248" w14:textId="72592D08" w:rsidR="00050F63" w:rsidRDefault="003843C8" w:rsidP="00050F63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Morley/</w:t>
      </w:r>
      <w:r w:rsidR="00050F63">
        <w:rPr>
          <w:rFonts w:ascii="Calibri" w:hAnsi="Calibri" w:cs="Calibri"/>
          <w:bCs/>
          <w:color w:val="000000"/>
          <w:sz w:val="24"/>
          <w:szCs w:val="24"/>
        </w:rPr>
        <w:t xml:space="preserve">Sawing Heights for ivy severance on trees identified in </w:t>
      </w:r>
    </w:p>
    <w:p w14:paraId="68BC5080" w14:textId="3D6F5458" w:rsidR="00050F63" w:rsidRDefault="00050F63" w:rsidP="003843C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the Council 2024 annual trees inspection</w:t>
      </w:r>
      <w:r w:rsidR="003843C8">
        <w:rPr>
          <w:rFonts w:ascii="Calibri" w:hAnsi="Calibri" w:cs="Calibri"/>
          <w:bCs/>
          <w:color w:val="000000"/>
          <w:sz w:val="24"/>
          <w:szCs w:val="24"/>
        </w:rPr>
        <w:t xml:space="preserve"> in the closed burial ground. </w:t>
      </w:r>
    </w:p>
    <w:p w14:paraId="178CE503" w14:textId="77777777" w:rsidR="00050F63" w:rsidRDefault="00050F63" w:rsidP="008F1E08">
      <w:pPr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8E99AC4" w14:textId="04118CC3" w:rsidR="000F5586" w:rsidRPr="002B1BF1" w:rsidRDefault="00C02D1B" w:rsidP="000F5586">
      <w:pPr>
        <w:ind w:left="-42"/>
        <w:contextualSpacing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O/03/25/1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0F5586" w:rsidRPr="002B1BF1">
        <w:rPr>
          <w:rFonts w:ascii="Calibri" w:hAnsi="Calibri" w:cs="Calibri"/>
          <w:b/>
          <w:color w:val="000000"/>
          <w:sz w:val="24"/>
          <w:szCs w:val="24"/>
        </w:rPr>
        <w:t xml:space="preserve">Any other urgent Open Space, Recreation &amp; Allotment and Footpaths and </w:t>
      </w:r>
    </w:p>
    <w:p w14:paraId="44E323B3" w14:textId="77777777" w:rsidR="000F5586" w:rsidRDefault="000F5586" w:rsidP="000F5586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Conservation</w:t>
      </w:r>
      <w:r w:rsidRPr="002B1BF1">
        <w:rPr>
          <w:rFonts w:ascii="Calibri" w:hAnsi="Calibri" w:cs="Calibri"/>
          <w:b/>
          <w:color w:val="000000"/>
          <w:sz w:val="24"/>
          <w:szCs w:val="24"/>
        </w:rPr>
        <w:t xml:space="preserve"> issues that may arise</w:t>
      </w:r>
      <w:r w:rsidRPr="002B1BF1">
        <w:rPr>
          <w:rFonts w:ascii="Calibri" w:hAnsi="Calibri" w:cs="Calibri"/>
          <w:b/>
          <w:sz w:val="24"/>
          <w:szCs w:val="24"/>
        </w:rPr>
        <w:t>.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</w:p>
    <w:p w14:paraId="204989AF" w14:textId="7A6005AE" w:rsidR="00AE05FD" w:rsidRDefault="00E84B4A" w:rsidP="000F5586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AE05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Clerk reported that a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small section of exposed </w:t>
      </w:r>
      <w:r w:rsidR="00050F63" w:rsidRP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armoured cable </w:t>
      </w:r>
      <w:r w:rsidR="00AE05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had been </w:t>
      </w:r>
    </w:p>
    <w:p w14:paraId="46B708FC" w14:textId="227BF342" w:rsidR="00AE05FD" w:rsidRDefault="00AE05FD" w:rsidP="00E84B4A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found close to fencing near V</w:t>
      </w:r>
      <w:r w:rsid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era’s Shelter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,</w:t>
      </w:r>
      <w:r w:rsid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appeared to belong to the </w:t>
      </w:r>
    </w:p>
    <w:p w14:paraId="69B7B605" w14:textId="4D7E0783" w:rsidR="00AE05FD" w:rsidRDefault="00AE05FD" w:rsidP="00E84B4A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neighbouring property. The householder has since safely removed the cable. </w:t>
      </w:r>
    </w:p>
    <w:p w14:paraId="23080382" w14:textId="1DDE33AB" w:rsidR="00AE05FD" w:rsidRDefault="00AE05FD" w:rsidP="00E84B4A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The committee noted the information.</w:t>
      </w:r>
    </w:p>
    <w:p w14:paraId="58DD6357" w14:textId="387AF6F9" w:rsidR="000F5586" w:rsidRPr="002B1BF1" w:rsidRDefault="00FD463D" w:rsidP="00AE05FD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84B4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</w:t>
      </w:r>
    </w:p>
    <w:p w14:paraId="130239B7" w14:textId="4B004E4C" w:rsidR="00940CB0" w:rsidRDefault="000F5586" w:rsidP="000F5586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11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/24/1</w:t>
      </w:r>
      <w:r w:rsidR="001E19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8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Date and Time of next OSRA Meeting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  <w:bookmarkStart w:id="0" w:name="_Hlk69824740"/>
      <w:bookmarkStart w:id="1" w:name="_Hlk66109060"/>
      <w:bookmarkStart w:id="2" w:name="_Hlk24474615"/>
    </w:p>
    <w:p w14:paraId="4038EE3A" w14:textId="0CA9C530" w:rsidR="000F5586" w:rsidRDefault="00940CB0" w:rsidP="000F5586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</w:t>
      </w:r>
      <w:r w:rsidR="000F5586"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Monday </w:t>
      </w:r>
      <w:r w:rsidR="00CB1E3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28</w:t>
      </w:r>
      <w:r w:rsidR="00CB1E3F" w:rsidRPr="00CB1E3F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CB1E3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April </w:t>
      </w:r>
      <w:r w:rsidR="000F558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2025 at</w:t>
      </w:r>
      <w:r w:rsidR="000F5586"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7:45pm</w:t>
      </w:r>
    </w:p>
    <w:p w14:paraId="2460F7B6" w14:textId="5D64036C" w:rsidR="00C46895" w:rsidRDefault="00C46895" w:rsidP="00AE05FD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</w:t>
      </w:r>
    </w:p>
    <w:p w14:paraId="258462DA" w14:textId="50C6CD56" w:rsidR="00AE05FD" w:rsidRDefault="00C46895" w:rsidP="00AE05FD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AE05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There being no further business to transact, the meeting closed at 8:49 hours. </w:t>
      </w:r>
    </w:p>
    <w:p w14:paraId="69019FA5" w14:textId="77777777" w:rsidR="008878EE" w:rsidRDefault="008878EE" w:rsidP="00AE05FD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49E4391" w14:textId="194844DF" w:rsidR="002D5C9F" w:rsidRDefault="00AE05FD" w:rsidP="00456F81">
      <w:pPr>
        <w:ind w:left="-142"/>
        <w:jc w:val="left"/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Signed………………………………………..</w:t>
      </w:r>
      <w:r w:rsidR="001E196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Dated………</w:t>
      </w:r>
      <w:bookmarkEnd w:id="0"/>
      <w:bookmarkEnd w:id="1"/>
      <w:bookmarkEnd w:id="2"/>
      <w:r w:rsidR="001E196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………………………………</w:t>
      </w:r>
    </w:p>
    <w:sectPr w:rsidR="002D5C9F" w:rsidSect="004555F7">
      <w:footerReference w:type="default" r:id="rId10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F8B8" w14:textId="77777777" w:rsidR="00A71AC3" w:rsidRDefault="00A71AC3" w:rsidP="00C46895">
      <w:r>
        <w:separator/>
      </w:r>
    </w:p>
  </w:endnote>
  <w:endnote w:type="continuationSeparator" w:id="0">
    <w:p w14:paraId="44A53D61" w14:textId="77777777" w:rsidR="00A71AC3" w:rsidRDefault="00A71AC3" w:rsidP="00C4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8176682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background1" w:themeShade="7F"/>
        <w:spacing w:val="60"/>
        <w:sz w:val="16"/>
        <w:szCs w:val="16"/>
      </w:rPr>
    </w:sdtEndPr>
    <w:sdtContent>
      <w:p w14:paraId="1F4DE731" w14:textId="3FF8F4F0" w:rsidR="00C46895" w:rsidRPr="00C46895" w:rsidRDefault="00C46895" w:rsidP="00C46895">
        <w:pPr>
          <w:pStyle w:val="Footer"/>
          <w:pBdr>
            <w:top w:val="single" w:sz="4" w:space="1" w:color="D9D9D9" w:themeColor="background1" w:themeShade="D9"/>
          </w:pBdr>
          <w:jc w:val="left"/>
          <w:rPr>
            <w:rFonts w:ascii="Calibri" w:hAnsi="Calibri" w:cs="Calibri"/>
            <w:b/>
            <w:bCs/>
            <w:sz w:val="16"/>
            <w:szCs w:val="16"/>
          </w:rPr>
        </w:pPr>
        <w:r w:rsidRPr="00C46895">
          <w:rPr>
            <w:rFonts w:ascii="Calibri" w:hAnsi="Calibri" w:cs="Calibri"/>
            <w:sz w:val="16"/>
            <w:szCs w:val="16"/>
          </w:rPr>
          <w:fldChar w:fldCharType="begin"/>
        </w:r>
        <w:r w:rsidRPr="00C4689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C46895">
          <w:rPr>
            <w:rFonts w:ascii="Calibri" w:hAnsi="Calibri" w:cs="Calibri"/>
            <w:sz w:val="16"/>
            <w:szCs w:val="16"/>
          </w:rPr>
          <w:fldChar w:fldCharType="separate"/>
        </w:r>
        <w:r w:rsidRPr="00C46895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Pr="00C46895">
          <w:rPr>
            <w:rFonts w:ascii="Calibri" w:hAnsi="Calibri" w:cs="Calibri"/>
            <w:b/>
            <w:bCs/>
            <w:noProof/>
            <w:sz w:val="16"/>
            <w:szCs w:val="16"/>
          </w:rPr>
          <w:fldChar w:fldCharType="end"/>
        </w:r>
        <w:r w:rsidRPr="00C46895">
          <w:rPr>
            <w:rFonts w:ascii="Calibri" w:hAnsi="Calibri" w:cs="Calibri"/>
            <w:b/>
            <w:bCs/>
            <w:sz w:val="16"/>
            <w:szCs w:val="16"/>
          </w:rPr>
          <w:t xml:space="preserve"> | </w:t>
        </w:r>
        <w:r w:rsidRPr="00C46895">
          <w:rPr>
            <w:rFonts w:ascii="Calibri" w:hAnsi="Calibri" w:cs="Calibri"/>
            <w:color w:val="7F7F7F" w:themeColor="background1" w:themeShade="7F"/>
            <w:spacing w:val="60"/>
            <w:sz w:val="16"/>
            <w:szCs w:val="16"/>
          </w:rPr>
          <w:t>Page</w:t>
        </w:r>
        <w:r>
          <w:rPr>
            <w:rFonts w:ascii="Calibri" w:hAnsi="Calibri" w:cs="Calibri"/>
            <w:color w:val="7F7F7F" w:themeColor="background1" w:themeShade="7F"/>
            <w:spacing w:val="60"/>
            <w:sz w:val="16"/>
            <w:szCs w:val="16"/>
          </w:rPr>
          <w:t xml:space="preserve">   OSRA Committee Meeting March 2025 Draft Minutes</w:t>
        </w:r>
      </w:p>
    </w:sdtContent>
  </w:sdt>
  <w:p w14:paraId="7FF0406B" w14:textId="77777777" w:rsidR="00C46895" w:rsidRDefault="00C46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8E93" w14:textId="77777777" w:rsidR="00A71AC3" w:rsidRDefault="00A71AC3" w:rsidP="00C46895">
      <w:r>
        <w:separator/>
      </w:r>
    </w:p>
  </w:footnote>
  <w:footnote w:type="continuationSeparator" w:id="0">
    <w:p w14:paraId="7C1B1D33" w14:textId="77777777" w:rsidR="00A71AC3" w:rsidRDefault="00A71AC3" w:rsidP="00C4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468"/>
    <w:multiLevelType w:val="hybridMultilevel"/>
    <w:tmpl w:val="8B608CA2"/>
    <w:lvl w:ilvl="0" w:tplc="6B6C9C56">
      <w:start w:val="1"/>
      <w:numFmt w:val="bullet"/>
      <w:lvlText w:val="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72759A6"/>
    <w:multiLevelType w:val="hybridMultilevel"/>
    <w:tmpl w:val="62B059AE"/>
    <w:lvl w:ilvl="0" w:tplc="6B6C9C56">
      <w:start w:val="1"/>
      <w:numFmt w:val="bullet"/>
      <w:lvlText w:val="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1F7E49EF"/>
    <w:multiLevelType w:val="hybridMultilevel"/>
    <w:tmpl w:val="2922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3E00"/>
    <w:multiLevelType w:val="hybridMultilevel"/>
    <w:tmpl w:val="AA26205E"/>
    <w:lvl w:ilvl="0" w:tplc="6B6C9C56">
      <w:start w:val="1"/>
      <w:numFmt w:val="bullet"/>
      <w:lvlText w:val=""/>
      <w:lvlJc w:val="left"/>
      <w:pPr>
        <w:ind w:left="2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4" w15:restartNumberingAfterBreak="0">
    <w:nsid w:val="3CD16F68"/>
    <w:multiLevelType w:val="hybridMultilevel"/>
    <w:tmpl w:val="8CA88A1C"/>
    <w:lvl w:ilvl="0" w:tplc="6B6C9C56">
      <w:start w:val="1"/>
      <w:numFmt w:val="bullet"/>
      <w:lvlText w:val=""/>
      <w:lvlJc w:val="left"/>
      <w:pPr>
        <w:ind w:left="2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5" w15:restartNumberingAfterBreak="0">
    <w:nsid w:val="4E653726"/>
    <w:multiLevelType w:val="hybridMultilevel"/>
    <w:tmpl w:val="FCEEBF64"/>
    <w:lvl w:ilvl="0" w:tplc="6B6C9C56">
      <w:start w:val="1"/>
      <w:numFmt w:val="bullet"/>
      <w:lvlText w:val="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6" w15:restartNumberingAfterBreak="0">
    <w:nsid w:val="72D408CA"/>
    <w:multiLevelType w:val="hybridMultilevel"/>
    <w:tmpl w:val="75AA5C9E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E79BE"/>
    <w:multiLevelType w:val="hybridMultilevel"/>
    <w:tmpl w:val="70C00B72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85867">
    <w:abstractNumId w:val="6"/>
  </w:num>
  <w:num w:numId="2" w16cid:durableId="427165646">
    <w:abstractNumId w:val="1"/>
  </w:num>
  <w:num w:numId="3" w16cid:durableId="1136336434">
    <w:abstractNumId w:val="3"/>
  </w:num>
  <w:num w:numId="4" w16cid:durableId="386073442">
    <w:abstractNumId w:val="7"/>
  </w:num>
  <w:num w:numId="5" w16cid:durableId="399905837">
    <w:abstractNumId w:val="4"/>
  </w:num>
  <w:num w:numId="6" w16cid:durableId="1265188402">
    <w:abstractNumId w:val="5"/>
  </w:num>
  <w:num w:numId="7" w16cid:durableId="1350791502">
    <w:abstractNumId w:val="0"/>
  </w:num>
  <w:num w:numId="8" w16cid:durableId="1402410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86"/>
    <w:rsid w:val="000361F0"/>
    <w:rsid w:val="00050F63"/>
    <w:rsid w:val="00096C31"/>
    <w:rsid w:val="000D5A18"/>
    <w:rsid w:val="000E2760"/>
    <w:rsid w:val="000F5586"/>
    <w:rsid w:val="00101302"/>
    <w:rsid w:val="001508D6"/>
    <w:rsid w:val="0016317A"/>
    <w:rsid w:val="00192C6A"/>
    <w:rsid w:val="001D7853"/>
    <w:rsid w:val="001D7B5C"/>
    <w:rsid w:val="001E196F"/>
    <w:rsid w:val="001E44FF"/>
    <w:rsid w:val="001F646B"/>
    <w:rsid w:val="00233E7C"/>
    <w:rsid w:val="0024789A"/>
    <w:rsid w:val="00251A20"/>
    <w:rsid w:val="00284A4A"/>
    <w:rsid w:val="002B140A"/>
    <w:rsid w:val="002C1E5D"/>
    <w:rsid w:val="002C583D"/>
    <w:rsid w:val="002D5492"/>
    <w:rsid w:val="002D5C9F"/>
    <w:rsid w:val="002E5F00"/>
    <w:rsid w:val="002E7AAA"/>
    <w:rsid w:val="002F05A0"/>
    <w:rsid w:val="00300B2E"/>
    <w:rsid w:val="00325645"/>
    <w:rsid w:val="00380FF2"/>
    <w:rsid w:val="003843C8"/>
    <w:rsid w:val="00427303"/>
    <w:rsid w:val="00433A02"/>
    <w:rsid w:val="004555F7"/>
    <w:rsid w:val="00456F81"/>
    <w:rsid w:val="004779D3"/>
    <w:rsid w:val="00490D81"/>
    <w:rsid w:val="004B7E5E"/>
    <w:rsid w:val="0050141A"/>
    <w:rsid w:val="00514596"/>
    <w:rsid w:val="005472BA"/>
    <w:rsid w:val="00554DAA"/>
    <w:rsid w:val="005A3A02"/>
    <w:rsid w:val="005E137E"/>
    <w:rsid w:val="005F156C"/>
    <w:rsid w:val="00603600"/>
    <w:rsid w:val="00622173"/>
    <w:rsid w:val="00634450"/>
    <w:rsid w:val="006502B0"/>
    <w:rsid w:val="0065656A"/>
    <w:rsid w:val="006766C8"/>
    <w:rsid w:val="006817C8"/>
    <w:rsid w:val="00683762"/>
    <w:rsid w:val="006A20F6"/>
    <w:rsid w:val="006A733A"/>
    <w:rsid w:val="006C5D4A"/>
    <w:rsid w:val="007245CC"/>
    <w:rsid w:val="00727335"/>
    <w:rsid w:val="0074478A"/>
    <w:rsid w:val="007A6797"/>
    <w:rsid w:val="007C689B"/>
    <w:rsid w:val="00805F6B"/>
    <w:rsid w:val="00837290"/>
    <w:rsid w:val="00845BE3"/>
    <w:rsid w:val="0086266F"/>
    <w:rsid w:val="008878EE"/>
    <w:rsid w:val="008A6F89"/>
    <w:rsid w:val="008C40DD"/>
    <w:rsid w:val="008F1E08"/>
    <w:rsid w:val="00933AA6"/>
    <w:rsid w:val="0094020B"/>
    <w:rsid w:val="00940CB0"/>
    <w:rsid w:val="009664BD"/>
    <w:rsid w:val="0097794D"/>
    <w:rsid w:val="00982A3A"/>
    <w:rsid w:val="00A207C3"/>
    <w:rsid w:val="00A405B6"/>
    <w:rsid w:val="00A57048"/>
    <w:rsid w:val="00A71AC3"/>
    <w:rsid w:val="00AA44AB"/>
    <w:rsid w:val="00AE05FD"/>
    <w:rsid w:val="00AE630D"/>
    <w:rsid w:val="00AE7587"/>
    <w:rsid w:val="00B066E4"/>
    <w:rsid w:val="00B15C0E"/>
    <w:rsid w:val="00B17E0B"/>
    <w:rsid w:val="00B34120"/>
    <w:rsid w:val="00B34226"/>
    <w:rsid w:val="00B446C4"/>
    <w:rsid w:val="00B473C6"/>
    <w:rsid w:val="00B95A62"/>
    <w:rsid w:val="00BA1624"/>
    <w:rsid w:val="00BA5E80"/>
    <w:rsid w:val="00C02D1B"/>
    <w:rsid w:val="00C06934"/>
    <w:rsid w:val="00C46895"/>
    <w:rsid w:val="00C47387"/>
    <w:rsid w:val="00C815D8"/>
    <w:rsid w:val="00C95AB0"/>
    <w:rsid w:val="00CB1E3F"/>
    <w:rsid w:val="00CD45AB"/>
    <w:rsid w:val="00D14572"/>
    <w:rsid w:val="00D35725"/>
    <w:rsid w:val="00D5668D"/>
    <w:rsid w:val="00DC5188"/>
    <w:rsid w:val="00E81419"/>
    <w:rsid w:val="00E84B4A"/>
    <w:rsid w:val="00E95153"/>
    <w:rsid w:val="00EA15E2"/>
    <w:rsid w:val="00EA31E3"/>
    <w:rsid w:val="00EB6E4B"/>
    <w:rsid w:val="00F5585C"/>
    <w:rsid w:val="00F7394B"/>
    <w:rsid w:val="00F83397"/>
    <w:rsid w:val="00FC6F00"/>
    <w:rsid w:val="00FD463D"/>
    <w:rsid w:val="00FD469D"/>
    <w:rsid w:val="00FD7D7B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A5945C"/>
  <w15:chartTrackingRefBased/>
  <w15:docId w15:val="{691314AF-A9E5-4F6D-8415-284A6F5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C6"/>
  </w:style>
  <w:style w:type="paragraph" w:styleId="Heading1">
    <w:name w:val="heading 1"/>
    <w:basedOn w:val="Normal"/>
    <w:next w:val="Normal"/>
    <w:link w:val="Heading1Char"/>
    <w:uiPriority w:val="9"/>
    <w:qFormat/>
    <w:rsid w:val="000F5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586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5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815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17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8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895"/>
  </w:style>
  <w:style w:type="paragraph" w:styleId="Footer">
    <w:name w:val="footer"/>
    <w:basedOn w:val="Normal"/>
    <w:link w:val="FooterChar"/>
    <w:uiPriority w:val="99"/>
    <w:unhideWhenUsed/>
    <w:rsid w:val="00C468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ashingtonparish.org.uk%2FMedia%2FCouncillors%2FNon-Financial%2520Risk%2520Assessment%2520adopted%2520-%2520WPC%2520reviewed%2520and%2520agreed%2520May%25202024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cp:lastPrinted>2025-04-22T09:07:00Z</cp:lastPrinted>
  <dcterms:created xsi:type="dcterms:W3CDTF">2025-03-31T14:22:00Z</dcterms:created>
  <dcterms:modified xsi:type="dcterms:W3CDTF">2025-04-22T09:15:00Z</dcterms:modified>
</cp:coreProperties>
</file>